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A85" w:rsidRDefault="00F56A85" w:rsidP="00F56A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6A85">
        <w:rPr>
          <w:rFonts w:ascii="Times New Roman" w:hAnsi="Times New Roman" w:cs="Times New Roman"/>
          <w:sz w:val="28"/>
          <w:szCs w:val="28"/>
        </w:rPr>
        <w:t>Информация о среднемесячной заработной плате директора и заместителей директора образовательных организаций</w:t>
      </w:r>
    </w:p>
    <w:p w:rsidR="00B730BB" w:rsidRDefault="00B730BB" w:rsidP="00F56A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«Поповская ООШ» Боковского района</w:t>
      </w: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2"/>
        <w:gridCol w:w="3443"/>
        <w:gridCol w:w="2280"/>
      </w:tblGrid>
      <w:tr w:rsidR="001B55B7" w:rsidTr="001B55B7">
        <w:trPr>
          <w:trHeight w:val="1064"/>
        </w:trPr>
        <w:tc>
          <w:tcPr>
            <w:tcW w:w="2842" w:type="dxa"/>
          </w:tcPr>
          <w:p w:rsidR="001B55B7" w:rsidRDefault="001B55B7" w:rsidP="001B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443" w:type="dxa"/>
          </w:tcPr>
          <w:p w:rsidR="001B55B7" w:rsidRDefault="001B55B7" w:rsidP="001B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280" w:type="dxa"/>
          </w:tcPr>
          <w:p w:rsidR="001B55B7" w:rsidRDefault="001B55B7" w:rsidP="00713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среднемесячной заработной плате за 20</w:t>
            </w:r>
            <w:r w:rsidR="000F0B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13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1B55B7" w:rsidTr="001B55B7">
        <w:trPr>
          <w:trHeight w:val="851"/>
        </w:trPr>
        <w:tc>
          <w:tcPr>
            <w:tcW w:w="2842" w:type="dxa"/>
          </w:tcPr>
          <w:p w:rsidR="001B55B7" w:rsidRDefault="001B55B7" w:rsidP="001B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443" w:type="dxa"/>
          </w:tcPr>
          <w:p w:rsidR="001B55B7" w:rsidRDefault="000F0B5C" w:rsidP="001B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Обнизов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55B7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280" w:type="dxa"/>
          </w:tcPr>
          <w:p w:rsidR="001B55B7" w:rsidRDefault="0071376A" w:rsidP="00A21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52123,4</w:t>
            </w:r>
            <w:r w:rsidR="00A21E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B55B7" w:rsidTr="001B55B7">
        <w:trPr>
          <w:trHeight w:val="939"/>
        </w:trPr>
        <w:tc>
          <w:tcPr>
            <w:tcW w:w="2842" w:type="dxa"/>
          </w:tcPr>
          <w:p w:rsidR="001B55B7" w:rsidRDefault="001B55B7" w:rsidP="001B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3443" w:type="dxa"/>
          </w:tcPr>
          <w:p w:rsidR="001B55B7" w:rsidRDefault="001B55B7" w:rsidP="001B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Обнизова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  <w:tc>
          <w:tcPr>
            <w:tcW w:w="2280" w:type="dxa"/>
          </w:tcPr>
          <w:p w:rsidR="001B55B7" w:rsidRDefault="00A21E75" w:rsidP="00713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1376A">
              <w:rPr>
                <w:rFonts w:ascii="Times New Roman" w:hAnsi="Times New Roman" w:cs="Times New Roman"/>
                <w:sz w:val="28"/>
                <w:szCs w:val="28"/>
              </w:rPr>
              <w:t>5866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37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B55B7" w:rsidTr="001B55B7">
        <w:trPr>
          <w:trHeight w:val="1114"/>
        </w:trPr>
        <w:tc>
          <w:tcPr>
            <w:tcW w:w="2842" w:type="dxa"/>
          </w:tcPr>
          <w:p w:rsidR="001B55B7" w:rsidRDefault="001B55B7" w:rsidP="001B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3443" w:type="dxa"/>
          </w:tcPr>
          <w:p w:rsidR="001B55B7" w:rsidRDefault="001B55B7" w:rsidP="001B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Чумакова Н.И.</w:t>
            </w:r>
          </w:p>
        </w:tc>
        <w:tc>
          <w:tcPr>
            <w:tcW w:w="2280" w:type="dxa"/>
          </w:tcPr>
          <w:p w:rsidR="001B55B7" w:rsidRDefault="00A21E75" w:rsidP="00C11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C11CDE">
              <w:rPr>
                <w:rFonts w:ascii="Times New Roman" w:hAnsi="Times New Roman" w:cs="Times New Roman"/>
                <w:sz w:val="28"/>
                <w:szCs w:val="28"/>
              </w:rPr>
              <w:t>888,6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B55B7" w:rsidRPr="001B55B7" w:rsidRDefault="001B55B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B55B7" w:rsidRPr="001B5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B7"/>
    <w:rsid w:val="000765A6"/>
    <w:rsid w:val="000F0B5C"/>
    <w:rsid w:val="001B55B7"/>
    <w:rsid w:val="004969AC"/>
    <w:rsid w:val="0071376A"/>
    <w:rsid w:val="00A21E75"/>
    <w:rsid w:val="00B730BB"/>
    <w:rsid w:val="00C11CDE"/>
    <w:rsid w:val="00F5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F13E9-4399-43DA-9432-762B04D3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2024-03-01T10:06:00Z</dcterms:created>
  <dcterms:modified xsi:type="dcterms:W3CDTF">2024-03-01T10:06:00Z</dcterms:modified>
</cp:coreProperties>
</file>